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C0" w:rsidRPr="009303C0" w:rsidRDefault="009303C0" w:rsidP="009303C0">
      <w:pPr>
        <w:pStyle w:val="a3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32"/>
          <w:szCs w:val="32"/>
        </w:rPr>
        <w:t xml:space="preserve">                                                                                              </w:t>
      </w:r>
      <w:r w:rsidRPr="009303C0">
        <w:rPr>
          <w:rStyle w:val="a4"/>
          <w:color w:val="000000"/>
          <w:sz w:val="28"/>
          <w:szCs w:val="28"/>
        </w:rPr>
        <w:t>Утверждаю</w:t>
      </w:r>
    </w:p>
    <w:p w:rsidR="009303C0" w:rsidRPr="009303C0" w:rsidRDefault="009303C0" w:rsidP="009303C0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 w:rsidRPr="009303C0">
        <w:rPr>
          <w:rStyle w:val="a4"/>
          <w:b w:val="0"/>
          <w:color w:val="000000"/>
          <w:sz w:val="28"/>
          <w:szCs w:val="28"/>
        </w:rPr>
        <w:t xml:space="preserve">                            </w:t>
      </w:r>
      <w:r w:rsidR="00940FC6">
        <w:rPr>
          <w:rStyle w:val="a4"/>
          <w:b w:val="0"/>
          <w:color w:val="000000"/>
          <w:sz w:val="28"/>
          <w:szCs w:val="28"/>
        </w:rPr>
        <w:t>Исполнительный</w:t>
      </w:r>
      <w:r w:rsidRPr="009303C0">
        <w:rPr>
          <w:rStyle w:val="a4"/>
          <w:b w:val="0"/>
          <w:color w:val="000000"/>
          <w:sz w:val="28"/>
          <w:szCs w:val="28"/>
        </w:rPr>
        <w:t xml:space="preserve"> директор______________</w:t>
      </w:r>
      <w:proofErr w:type="spellStart"/>
      <w:r w:rsidRPr="009303C0">
        <w:rPr>
          <w:rStyle w:val="a4"/>
          <w:b w:val="0"/>
          <w:color w:val="000000"/>
          <w:sz w:val="28"/>
          <w:szCs w:val="28"/>
        </w:rPr>
        <w:t>И.Б.Пужай</w:t>
      </w:r>
      <w:proofErr w:type="spellEnd"/>
      <w:r w:rsidRPr="009303C0">
        <w:rPr>
          <w:rStyle w:val="a4"/>
          <w:b w:val="0"/>
          <w:color w:val="000000"/>
          <w:sz w:val="28"/>
          <w:szCs w:val="28"/>
        </w:rPr>
        <w:t>-Рыбка</w:t>
      </w:r>
    </w:p>
    <w:p w:rsidR="009303C0" w:rsidRPr="009303C0" w:rsidRDefault="009303C0" w:rsidP="009303C0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 w:rsidRPr="009303C0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«___» _______________2019г.</w:t>
      </w:r>
    </w:p>
    <w:p w:rsidR="007F7BA5" w:rsidRPr="009303C0" w:rsidRDefault="007F7BA5">
      <w:pPr>
        <w:rPr>
          <w:sz w:val="28"/>
          <w:szCs w:val="28"/>
        </w:rPr>
      </w:pPr>
    </w:p>
    <w:p w:rsidR="007F7BA5" w:rsidRDefault="007F7BA5"/>
    <w:p w:rsidR="007F7BA5" w:rsidRPr="00940FC6" w:rsidRDefault="007F7BA5" w:rsidP="007F7BA5">
      <w:pPr>
        <w:pStyle w:val="a3"/>
        <w:rPr>
          <w:b/>
          <w:bCs/>
          <w:sz w:val="28"/>
          <w:szCs w:val="28"/>
        </w:rPr>
      </w:pPr>
      <w:r>
        <w:rPr>
          <w:b/>
          <w:bCs/>
        </w:rPr>
        <w:t xml:space="preserve">     </w:t>
      </w:r>
      <w:r w:rsidRPr="00940FC6">
        <w:rPr>
          <w:b/>
          <w:bCs/>
          <w:sz w:val="28"/>
          <w:szCs w:val="28"/>
        </w:rPr>
        <w:t xml:space="preserve">Правила, регламентирующие вопросы обмена деловыми подарками и знаками делового гостеприимства в </w:t>
      </w:r>
      <w:bookmarkStart w:id="1" w:name="_Hlk11737654"/>
      <w:r w:rsidR="009303C0" w:rsidRPr="00940FC6">
        <w:rPr>
          <w:b/>
          <w:bCs/>
          <w:sz w:val="28"/>
          <w:szCs w:val="28"/>
        </w:rPr>
        <w:t>ОО</w:t>
      </w:r>
      <w:r w:rsidRPr="00940FC6">
        <w:rPr>
          <w:b/>
          <w:bCs/>
          <w:sz w:val="28"/>
          <w:szCs w:val="28"/>
        </w:rPr>
        <w:t>О «СамРЭК</w:t>
      </w:r>
      <w:r w:rsidR="009303C0" w:rsidRPr="00940FC6">
        <w:rPr>
          <w:b/>
          <w:bCs/>
          <w:sz w:val="28"/>
          <w:szCs w:val="28"/>
        </w:rPr>
        <w:t>-Эксплуатация</w:t>
      </w:r>
      <w:r w:rsidRPr="00940FC6">
        <w:rPr>
          <w:b/>
          <w:bCs/>
          <w:sz w:val="28"/>
          <w:szCs w:val="28"/>
        </w:rPr>
        <w:t>»</w:t>
      </w:r>
      <w:bookmarkEnd w:id="1"/>
    </w:p>
    <w:p w:rsidR="007F7BA5" w:rsidRDefault="007F7BA5" w:rsidP="007F7BA5">
      <w:pPr>
        <w:pStyle w:val="a3"/>
      </w:pPr>
      <w:r>
        <w:t> 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b/>
          <w:bCs/>
          <w:sz w:val="28"/>
          <w:szCs w:val="28"/>
        </w:rPr>
        <w:t>1. ОБЩИЕ ПОЛОЖЕНИЯ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 xml:space="preserve">1.1. Правила обмена деловыми подарками и знаками делового гостеприимства в </w:t>
      </w:r>
      <w:r w:rsidR="009303C0" w:rsidRPr="00940FC6">
        <w:rPr>
          <w:b/>
          <w:bCs/>
          <w:sz w:val="28"/>
          <w:szCs w:val="28"/>
        </w:rPr>
        <w:t>ООО «СамРЭК-Эксплуатация»</w:t>
      </w:r>
      <w:r w:rsidRPr="00940FC6">
        <w:rPr>
          <w:sz w:val="28"/>
          <w:szCs w:val="28"/>
        </w:rPr>
        <w:t>  (далее – Правила) разработаны в соответствии с Федеральным законом от 25.12.2008 г. № 273-ФЗ «О противодействии коррупции» (далее — Федеральный закон № 273-ФЗ), иными  нормативными правовыми актами Российской  Федерации , основанными  на общепризнанных нравственных принципах и нормах российского общества и государства.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 xml:space="preserve">1.2. Правила определяют единые для всех работников </w:t>
      </w:r>
      <w:r w:rsidR="009303C0" w:rsidRPr="00940FC6">
        <w:rPr>
          <w:b/>
          <w:bCs/>
          <w:sz w:val="28"/>
          <w:szCs w:val="28"/>
        </w:rPr>
        <w:t>ООО «СамРЭК-Эксплуатация»</w:t>
      </w:r>
      <w:r w:rsidR="009303C0" w:rsidRPr="00940FC6">
        <w:rPr>
          <w:sz w:val="28"/>
          <w:szCs w:val="28"/>
        </w:rPr>
        <w:t xml:space="preserve"> </w:t>
      </w:r>
      <w:r w:rsidRPr="00940FC6">
        <w:rPr>
          <w:sz w:val="28"/>
          <w:szCs w:val="28"/>
        </w:rPr>
        <w:t>(далее – работники Организации), вне зависимости от занимаемой должности, требования к дарению и принятию деловых подарков.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b/>
          <w:bCs/>
          <w:sz w:val="28"/>
          <w:szCs w:val="28"/>
        </w:rPr>
        <w:t xml:space="preserve">2. ЦЕЛИ ВНЕДРЕНИЯ ПРАВИЛ 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2.1. Данные Правила преследуют следующие цели:</w:t>
      </w:r>
      <w:r w:rsidRPr="00940FC6">
        <w:rPr>
          <w:sz w:val="28"/>
          <w:szCs w:val="28"/>
        </w:rPr>
        <w:br/>
        <w:t>— обеспечение единообразного понимания роли и места деловых подарков, делового гостеприимства, представительских мероприятий в деловой практике Организации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осуществление хозяйственной и приносящей доход деятельности Организации исключительно на основе норм и правил надлежащего делового поведения, основанных на принципах защиты конкуренции, качества работ, услуг, недопущения конфликта интересов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определение единых для всех работников Организации требований к дарению и принятию деловых подарков, к организации и участию в представительских мероприятиях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lastRenderedPageBreak/>
        <w:t>— минимизирование рисков, связанных с возможностью подкупа, взяточничества, протекционизма внутри Организации.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2.2. Для целей настоящего Порядка используются следующие понятия: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Получение подарка в связи с должностным положением или в связи с исполнением  должностных обязанностей – получение должностным лицом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b/>
          <w:bCs/>
          <w:sz w:val="28"/>
          <w:szCs w:val="28"/>
        </w:rPr>
        <w:t>3. ПРАВИЛА ОБМЕНА ДЕЛОВЫМИ ПОДАРКАМИ И ЗНАКАМИ ДЕЛОВОГО ГОСТЕПРИИМСТВА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3.1. Деловые подарки и знаки делового гостеприимства должны рассматриваться работниками Организации только как инструмент для установления и поддержания деловых отношений и как проявление общепринятой вежливости в ходе ведения профессиональной деятельности.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 xml:space="preserve">3.2. Деловые подарки и знаки делового гостеприимства, принимаемые и предоставляемые </w:t>
      </w:r>
      <w:r w:rsidR="00911ADC" w:rsidRPr="00940FC6">
        <w:rPr>
          <w:sz w:val="28"/>
          <w:szCs w:val="28"/>
        </w:rPr>
        <w:t>Организацией</w:t>
      </w:r>
      <w:r w:rsidRPr="00940FC6">
        <w:rPr>
          <w:sz w:val="28"/>
          <w:szCs w:val="28"/>
        </w:rPr>
        <w:t>, передаются и принимаются только от имени Организации в целом, а не от имени отдельных работников Организации.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3.3. Деловые подарки и знаки делового гостеприимства, которые работники Организации от имени Организации могут передавать другим лицам или организациям или принимать от имени Организации от других лиц и организаций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быть прямо связаны с уставными целями деятельности Организации либо с памятными датами, юбилеями, общенациональными праздниками,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быть разумно обоснованными, соразмерными и не являться предметами роскоши (стоимость подарка не может превышать 3 000 (три тысячи) рублей),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расходы на деловые подарки и знаки делового гостеприимства должны быть согласованы с руководителем Организации,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целью,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lastRenderedPageBreak/>
        <w:t>— не создавать для получателя обязательства, связанные с его должностным положением и исполнением им служебных (должностных) обязанностей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не создавать репутационного риска для Организации, работников и иных лиц в случае раскрытия информации о совершённых подарках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не противоречить принципам и требованиям антикоррупционного законодательства, антикоррупционной политики Организации, кодекса профессиональной этики и служебного поведения работников Организации, другим локальным актам Организации и общепринятым нормам морали и нравственности.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3.4.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3.5. При получении делового подарка или знаков делового гостеприимства работник Организации обязан принять меры к недопущению возможности возникновения конфликта интересов.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3.6. Работники, представляя интересы Организации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3.7. Работники Организации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Организаци</w:t>
      </w:r>
      <w:r w:rsidR="00911ADC" w:rsidRPr="00940FC6">
        <w:rPr>
          <w:sz w:val="28"/>
          <w:szCs w:val="28"/>
        </w:rPr>
        <w:t>ей</w:t>
      </w:r>
      <w:r w:rsidRPr="00940FC6">
        <w:rPr>
          <w:sz w:val="28"/>
          <w:szCs w:val="28"/>
        </w:rPr>
        <w:t xml:space="preserve"> решения.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3.8. При любых сомнениях в правомерности или этичности своих действий работники обязаны поставить в известность руководителя Организации и проконсультироваться с ним, прежде чем дарить или получать подарки.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3.9. Работник Организации, получивший деловой подарок, обязан сообщить об этом руководителю Организации.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3.10. Не допускается передавать и принимать подарки от имени Организации, его работников и представителей в виде денежных средств, как наличных, так и безналичных, ценных бумаг, драгоценных металлов.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3.11.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lastRenderedPageBreak/>
        <w:t>3.12. Работник Организации, которому при исполнении должностных обязанностей предлагаются подарки или иное вознаграждение как в прямом, так и в косвенном виде, которое способно повлиять на принимаемое им решение или оказать влияние на его действия (бездействие), должен: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отказаться от него и немедленно уведомить руководителя Организации о факте предложения подарка или вознаграждения,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по возможности исключить дальнейшие контакты с лицом, предложившим подарок или вознаграждение, если данные контакты не связаны со служебной необходимостью,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— 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Организации</w:t>
      </w:r>
    </w:p>
    <w:p w:rsidR="007F7BA5" w:rsidRPr="00940FC6" w:rsidRDefault="007F7BA5" w:rsidP="007F7BA5">
      <w:pPr>
        <w:pStyle w:val="a3"/>
        <w:rPr>
          <w:sz w:val="28"/>
          <w:szCs w:val="28"/>
        </w:rPr>
      </w:pPr>
      <w:r w:rsidRPr="00940FC6">
        <w:rPr>
          <w:sz w:val="28"/>
          <w:szCs w:val="28"/>
        </w:rPr>
        <w:t>3.13. Неисполнение настоящих Правил может стать основанием для применения к работнику мер дисциплинарного, административного, уголовного характера в соответствии с действующим законодательством.</w:t>
      </w:r>
    </w:p>
    <w:sectPr w:rsidR="007F7BA5" w:rsidRPr="0094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A5"/>
    <w:rsid w:val="007F7BA5"/>
    <w:rsid w:val="00911ADC"/>
    <w:rsid w:val="009303C0"/>
    <w:rsid w:val="00940FC6"/>
    <w:rsid w:val="00BF60F1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A667-F89A-4ADB-9D01-5B26F068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B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F7B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</dc:creator>
  <cp:keywords/>
  <dc:description/>
  <cp:lastModifiedBy>Dolgova</cp:lastModifiedBy>
  <cp:revision>5</cp:revision>
  <cp:lastPrinted>2019-06-18T10:18:00Z</cp:lastPrinted>
  <dcterms:created xsi:type="dcterms:W3CDTF">2019-06-18T04:08:00Z</dcterms:created>
  <dcterms:modified xsi:type="dcterms:W3CDTF">2020-12-03T05:38:00Z</dcterms:modified>
</cp:coreProperties>
</file>